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5BB950F5" w:rsidR="002C1F51" w:rsidRPr="00E22926" w:rsidRDefault="00E22926" w:rsidP="00D04AF1">
      <w:pPr>
        <w:spacing w:after="0" w:line="240" w:lineRule="auto"/>
        <w:ind w:left="-426"/>
        <w:jc w:val="right"/>
        <w:rPr>
          <w:rFonts w:ascii="Bookman Old Style" w:eastAsia="Times New Roman" w:hAnsi="Bookman Old Style" w:cs="Times New Roman"/>
        </w:rPr>
      </w:pPr>
      <w:r w:rsidRPr="00E22926">
        <w:rPr>
          <w:rFonts w:ascii="Bookman Old Style" w:eastAsia="Times New Roman" w:hAnsi="Bookman Old Style" w:cs="Times New Roman"/>
        </w:rPr>
        <w:t>……</w:t>
      </w:r>
      <w:r w:rsidR="002C1F51" w:rsidRPr="00E22926">
        <w:rPr>
          <w:rFonts w:ascii="Bookman Old Style" w:eastAsia="Times New Roman" w:hAnsi="Bookman Old Style" w:cs="Times New Roman"/>
        </w:rPr>
        <w:t>……..................</w:t>
      </w:r>
      <w:r w:rsidR="0061117C" w:rsidRPr="00E22926">
        <w:rPr>
          <w:rFonts w:ascii="Bookman Old Style" w:eastAsia="Times New Roman" w:hAnsi="Bookman Old Style" w:cs="Times New Roman"/>
        </w:rPr>
        <w:t>,</w:t>
      </w:r>
      <w:r w:rsidR="002C1F51" w:rsidRPr="00E22926">
        <w:rPr>
          <w:rFonts w:ascii="Bookman Old Style" w:eastAsia="Times New Roman" w:hAnsi="Bookman Old Style" w:cs="Times New Roman"/>
        </w:rPr>
        <w:t xml:space="preserve"> dnia .......................</w:t>
      </w:r>
    </w:p>
    <w:p w14:paraId="2BF2622A" w14:textId="32E9C41C" w:rsidR="005D433A" w:rsidRDefault="005D433A" w:rsidP="0061117C">
      <w:pPr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………………………………………</w:t>
      </w:r>
    </w:p>
    <w:p w14:paraId="2AA74ECC" w14:textId="1EEE02E9" w:rsidR="005D433A" w:rsidRPr="00E22926" w:rsidRDefault="00D04AF1" w:rsidP="0061117C">
      <w:pPr>
        <w:spacing w:after="0" w:line="240" w:lineRule="auto"/>
        <w:rPr>
          <w:rFonts w:ascii="Bookman Old Style" w:eastAsia="Times New Roman" w:hAnsi="Bookman Old Style" w:cs="Times New Roman"/>
        </w:rPr>
      </w:pPr>
      <w:r w:rsidRPr="00E22926">
        <w:rPr>
          <w:rFonts w:ascii="Bookman Old Style" w:eastAsia="Times New Roman" w:hAnsi="Bookman Old Style" w:cs="Times New Roman"/>
        </w:rPr>
        <w:t>………………………………………</w:t>
      </w:r>
    </w:p>
    <w:p w14:paraId="0252AE64" w14:textId="77777777" w:rsidR="005D433A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vertAlign w:val="superscript"/>
        </w:rPr>
      </w:pPr>
      <w:r w:rsidRPr="00E22926">
        <w:rPr>
          <w:rFonts w:ascii="Bookman Old Style" w:eastAsia="Times New Roman" w:hAnsi="Bookman Old Style" w:cs="Times New Roman"/>
          <w:vertAlign w:val="superscript"/>
        </w:rPr>
        <w:t>(imię, nazwisko, adres)</w:t>
      </w:r>
    </w:p>
    <w:p w14:paraId="7685D7BD" w14:textId="29DC4513" w:rsidR="002C1F51" w:rsidRPr="005D433A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vertAlign w:val="superscript"/>
        </w:rPr>
      </w:pPr>
      <w:r w:rsidRPr="005D433A">
        <w:rPr>
          <w:rFonts w:ascii="Bookman Old Style" w:eastAsia="Times New Roman" w:hAnsi="Bookman Old Style" w:cs="Times New Roman"/>
          <w:sz w:val="20"/>
          <w:szCs w:val="20"/>
        </w:rPr>
        <w:t>nr tel.........................................</w:t>
      </w:r>
    </w:p>
    <w:p w14:paraId="07B26E51" w14:textId="2B031B3E" w:rsidR="002C1F51" w:rsidRPr="00E22926" w:rsidRDefault="002C1F51" w:rsidP="002C1F51">
      <w:pPr>
        <w:spacing w:after="0" w:line="480" w:lineRule="auto"/>
        <w:rPr>
          <w:rFonts w:ascii="Bookman Old Style" w:eastAsia="Times New Roman" w:hAnsi="Bookman Old Style" w:cs="Times New Roman"/>
        </w:rPr>
      </w:pPr>
      <w:r w:rsidRPr="005D433A">
        <w:rPr>
          <w:rFonts w:ascii="Bookman Old Style" w:eastAsia="Times New Roman" w:hAnsi="Bookman Old Style" w:cs="Times New Roman"/>
          <w:sz w:val="20"/>
          <w:szCs w:val="20"/>
        </w:rPr>
        <w:t>e-mail</w:t>
      </w:r>
      <w:r w:rsidR="00636A7F" w:rsidRPr="005D433A">
        <w:rPr>
          <w:rFonts w:ascii="Bookman Old Style" w:eastAsia="Times New Roman" w:hAnsi="Bookman Old Style" w:cs="Times New Roman"/>
          <w:sz w:val="20"/>
          <w:szCs w:val="20"/>
        </w:rPr>
        <w:t>/ADE</w:t>
      </w:r>
      <w:r w:rsidRPr="00E22926">
        <w:rPr>
          <w:rFonts w:ascii="Bookman Old Style" w:eastAsia="Times New Roman" w:hAnsi="Bookman Old Style" w:cs="Times New Roman"/>
        </w:rPr>
        <w:t>…………………………</w:t>
      </w:r>
    </w:p>
    <w:p w14:paraId="633EC841" w14:textId="65B8A160" w:rsidR="002C1F51" w:rsidRPr="00E22926" w:rsidRDefault="002C1F51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  <w:r w:rsidRPr="00E22926">
        <w:rPr>
          <w:rFonts w:ascii="Bookman Old Style" w:hAnsi="Bookman Old Style" w:cs="Times New Roman"/>
          <w:b/>
          <w:lang w:eastAsia="pl-PL"/>
        </w:rPr>
        <w:t>Powiatowy Lekarz Weterynarii</w:t>
      </w:r>
      <w:r w:rsidRPr="00E22926">
        <w:rPr>
          <w:rFonts w:ascii="Bookman Old Style" w:hAnsi="Bookman Old Style" w:cs="Times New Roman"/>
          <w:b/>
          <w:lang w:eastAsia="pl-PL"/>
        </w:rPr>
        <w:br/>
        <w:t xml:space="preserve">w </w:t>
      </w:r>
      <w:r w:rsidR="00C47739" w:rsidRPr="00E22926">
        <w:rPr>
          <w:rFonts w:ascii="Bookman Old Style" w:hAnsi="Bookman Old Style" w:cs="Times New Roman"/>
          <w:b/>
          <w:lang w:eastAsia="pl-PL"/>
        </w:rPr>
        <w:t>Otwocku</w:t>
      </w:r>
    </w:p>
    <w:p w14:paraId="7A95539B" w14:textId="77777777" w:rsidR="002C1F51" w:rsidRPr="00E22926" w:rsidRDefault="002C1F51" w:rsidP="002C1F51">
      <w:pPr>
        <w:pStyle w:val="Bezodstpw"/>
        <w:ind w:left="4956"/>
        <w:rPr>
          <w:rFonts w:ascii="Bookman Old Style" w:hAnsi="Bookman Old Style" w:cs="Times New Roman"/>
          <w:b/>
          <w:lang w:eastAsia="pl-PL"/>
        </w:rPr>
      </w:pPr>
    </w:p>
    <w:p w14:paraId="4D4943F0" w14:textId="77777777" w:rsidR="005D433A" w:rsidRDefault="005D433A" w:rsidP="00D04AF1">
      <w:pPr>
        <w:jc w:val="center"/>
        <w:rPr>
          <w:rFonts w:ascii="Lora" w:hAnsi="Lora" w:cs="Times New Roman"/>
          <w:b/>
        </w:rPr>
      </w:pPr>
    </w:p>
    <w:p w14:paraId="11AE1390" w14:textId="77777777" w:rsidR="005D433A" w:rsidRDefault="005D433A" w:rsidP="00D04AF1">
      <w:pPr>
        <w:jc w:val="center"/>
        <w:rPr>
          <w:rFonts w:ascii="Lora" w:hAnsi="Lora" w:cs="Times New Roman"/>
          <w:b/>
        </w:rPr>
      </w:pPr>
      <w:r>
        <w:rPr>
          <w:rFonts w:ascii="Lora" w:hAnsi="Lora" w:cs="Times New Roman"/>
          <w:b/>
        </w:rPr>
        <w:t>WNIOSEK</w:t>
      </w:r>
    </w:p>
    <w:p w14:paraId="42AB547F" w14:textId="278A3B45" w:rsidR="005D433A" w:rsidRPr="00E22926" w:rsidRDefault="005D433A" w:rsidP="005D433A">
      <w:pPr>
        <w:rPr>
          <w:rFonts w:ascii="Lora" w:hAnsi="Lora" w:cs="Times New Roman"/>
          <w:b/>
        </w:rPr>
      </w:pPr>
      <w:r>
        <w:rPr>
          <w:rFonts w:ascii="Lora" w:hAnsi="Lora"/>
          <w:b/>
          <w:bCs/>
        </w:rPr>
        <w:sym w:font="Symbol" w:char="F0FF"/>
      </w:r>
      <w:r>
        <w:rPr>
          <w:rFonts w:ascii="Lora" w:hAnsi="Lora"/>
          <w:b/>
          <w:bCs/>
        </w:rPr>
        <w:t xml:space="preserve"> ZAŚWIADCZENIE O PRZEZIMOWANYCH RODZINACH PSZCZELICH</w:t>
      </w:r>
    </w:p>
    <w:p w14:paraId="08793F49" w14:textId="58C3C4C6" w:rsidR="0071789E" w:rsidRPr="00E22926" w:rsidRDefault="0071789E" w:rsidP="00D04AF1">
      <w:pPr>
        <w:jc w:val="both"/>
        <w:rPr>
          <w:rFonts w:ascii="Bookman Old Style" w:hAnsi="Bookman Old Style" w:cs="Times New Roman"/>
          <w:spacing w:val="-7"/>
        </w:rPr>
      </w:pPr>
      <w:r w:rsidRPr="00E22926">
        <w:rPr>
          <w:rFonts w:ascii="Bookman Old Style" w:hAnsi="Bookman Old Style" w:cs="Times New Roman"/>
        </w:rPr>
        <w:t>zgodnie z</w:t>
      </w:r>
      <w:r w:rsidR="00D04AF1" w:rsidRPr="00E22926">
        <w:rPr>
          <w:rFonts w:ascii="Bookman Old Style" w:hAnsi="Bookman Old Style" w:cs="Times New Roman"/>
        </w:rPr>
        <w:t xml:space="preserve"> </w:t>
      </w:r>
      <w:r w:rsidR="002C1F51" w:rsidRPr="00E22926">
        <w:rPr>
          <w:rFonts w:ascii="Bookman Old Style" w:hAnsi="Bookman Old Style" w:cs="Times New Roman"/>
          <w:spacing w:val="-4"/>
        </w:rPr>
        <w:t xml:space="preserve">art. 84 ust. 1 </w:t>
      </w:r>
      <w:r w:rsidR="009654D1" w:rsidRPr="00E22926">
        <w:rPr>
          <w:rFonts w:ascii="Bookman Old Style" w:hAnsi="Bookman Old Style" w:cs="Times New Roman"/>
          <w:spacing w:val="-4"/>
        </w:rPr>
        <w:t>rozporządzeni</w:t>
      </w:r>
      <w:r w:rsidR="002C1F51" w:rsidRPr="00E22926">
        <w:rPr>
          <w:rFonts w:ascii="Bookman Old Style" w:hAnsi="Bookman Old Style" w:cs="Times New Roman"/>
          <w:spacing w:val="-4"/>
        </w:rPr>
        <w:t>a</w:t>
      </w:r>
      <w:r w:rsidR="009654D1" w:rsidRPr="00E22926">
        <w:rPr>
          <w:rFonts w:ascii="Bookman Old Style" w:hAnsi="Bookman Old Style" w:cs="Times New Roman"/>
          <w:spacing w:val="-4"/>
        </w:rPr>
        <w:t xml:space="preserve"> Parlamentu Europejskiego i Rady (UE) 2016/429</w:t>
      </w:r>
      <w:r w:rsidRPr="00E22926">
        <w:rPr>
          <w:rFonts w:ascii="Bookman Old Style" w:hAnsi="Bookman Old Style" w:cs="Times New Roman"/>
          <w:spacing w:val="-4"/>
        </w:rPr>
        <w:t xml:space="preserve"> z dnia </w:t>
      </w:r>
      <w:r w:rsidR="009654D1" w:rsidRPr="00E22926">
        <w:rPr>
          <w:rFonts w:ascii="Bookman Old Style" w:hAnsi="Bookman Old Style" w:cs="Times New Roman"/>
          <w:spacing w:val="-4"/>
        </w:rPr>
        <w:t>9</w:t>
      </w:r>
      <w:r w:rsidRPr="00E22926">
        <w:rPr>
          <w:rFonts w:ascii="Bookman Old Style" w:hAnsi="Bookman Old Style" w:cs="Times New Roman"/>
          <w:spacing w:val="-4"/>
        </w:rPr>
        <w:t xml:space="preserve"> marca 20</w:t>
      </w:r>
      <w:r w:rsidR="009654D1" w:rsidRPr="00E22926">
        <w:rPr>
          <w:rFonts w:ascii="Bookman Old Style" w:hAnsi="Bookman Old Style" w:cs="Times New Roman"/>
          <w:spacing w:val="-4"/>
        </w:rPr>
        <w:t>16 </w:t>
      </w:r>
      <w:r w:rsidRPr="00E22926">
        <w:rPr>
          <w:rFonts w:ascii="Bookman Old Style" w:hAnsi="Bookman Old Style" w:cs="Times New Roman"/>
          <w:spacing w:val="-4"/>
        </w:rPr>
        <w:t xml:space="preserve">r. </w:t>
      </w:r>
      <w:r w:rsidR="009654D1" w:rsidRPr="00E22926">
        <w:rPr>
          <w:rFonts w:ascii="Bookman Old Style" w:hAnsi="Bookman Old Style" w:cs="Times New Roman"/>
          <w:spacing w:val="-4"/>
        </w:rPr>
        <w:t>w sp</w:t>
      </w:r>
      <w:r w:rsidRPr="00E22926">
        <w:rPr>
          <w:rFonts w:ascii="Bookman Old Style" w:hAnsi="Bookman Old Style" w:cs="Times New Roman"/>
          <w:spacing w:val="-4"/>
        </w:rPr>
        <w:t>r</w:t>
      </w:r>
      <w:r w:rsidR="009654D1" w:rsidRPr="00E22926">
        <w:rPr>
          <w:rFonts w:ascii="Bookman Old Style" w:hAnsi="Bookman Old Style" w:cs="Times New Roman"/>
          <w:spacing w:val="-4"/>
        </w:rPr>
        <w:t>aw</w:t>
      </w:r>
      <w:r w:rsidRPr="00E22926">
        <w:rPr>
          <w:rFonts w:ascii="Bookman Old Style" w:hAnsi="Bookman Old Style" w:cs="Times New Roman"/>
          <w:spacing w:val="-4"/>
        </w:rPr>
        <w:t xml:space="preserve">ie </w:t>
      </w:r>
      <w:r w:rsidR="009654D1" w:rsidRPr="00E22926">
        <w:rPr>
          <w:rFonts w:ascii="Bookman Old Style" w:hAnsi="Bookman Old Style" w:cs="Times New Roman"/>
          <w:spacing w:val="-4"/>
        </w:rPr>
        <w:t>pr</w:t>
      </w:r>
      <w:r w:rsidRPr="00E22926">
        <w:rPr>
          <w:rFonts w:ascii="Bookman Old Style" w:hAnsi="Bookman Old Style" w:cs="Times New Roman"/>
          <w:spacing w:val="-4"/>
        </w:rPr>
        <w:t>z</w:t>
      </w:r>
      <w:r w:rsidR="009654D1" w:rsidRPr="00E22926">
        <w:rPr>
          <w:rFonts w:ascii="Bookman Old Style" w:hAnsi="Bookman Old Style" w:cs="Times New Roman"/>
          <w:spacing w:val="-4"/>
        </w:rPr>
        <w:t>enośnych ch</w:t>
      </w:r>
      <w:r w:rsidRPr="00E22926">
        <w:rPr>
          <w:rFonts w:ascii="Bookman Old Style" w:hAnsi="Bookman Old Style" w:cs="Times New Roman"/>
          <w:spacing w:val="-4"/>
        </w:rPr>
        <w:t>o</w:t>
      </w:r>
      <w:r w:rsidR="009654D1" w:rsidRPr="00E22926">
        <w:rPr>
          <w:rFonts w:ascii="Bookman Old Style" w:hAnsi="Bookman Old Style" w:cs="Times New Roman"/>
          <w:spacing w:val="-4"/>
        </w:rPr>
        <w:t>rób</w:t>
      </w:r>
      <w:r w:rsidRPr="00E22926">
        <w:rPr>
          <w:rFonts w:ascii="Bookman Old Style" w:hAnsi="Bookman Old Style" w:cs="Times New Roman"/>
          <w:spacing w:val="-4"/>
        </w:rPr>
        <w:t xml:space="preserve"> zwierząt oraz z</w:t>
      </w:r>
      <w:r w:rsidR="009654D1" w:rsidRPr="00E22926">
        <w:rPr>
          <w:rFonts w:ascii="Bookman Old Style" w:hAnsi="Bookman Old Style" w:cs="Times New Roman"/>
          <w:spacing w:val="-4"/>
        </w:rPr>
        <w:t>mieni</w:t>
      </w:r>
      <w:r w:rsidRPr="00E22926">
        <w:rPr>
          <w:rFonts w:ascii="Bookman Old Style" w:hAnsi="Bookman Old Style" w:cs="Times New Roman"/>
          <w:spacing w:val="-4"/>
        </w:rPr>
        <w:t>a</w:t>
      </w:r>
      <w:r w:rsidR="009654D1" w:rsidRPr="00E22926">
        <w:rPr>
          <w:rFonts w:ascii="Bookman Old Style" w:hAnsi="Bookman Old Style" w:cs="Times New Roman"/>
          <w:spacing w:val="-4"/>
        </w:rPr>
        <w:t>ją</w:t>
      </w:r>
      <w:r w:rsidRPr="00E22926">
        <w:rPr>
          <w:rFonts w:ascii="Bookman Old Style" w:hAnsi="Bookman Old Style" w:cs="Times New Roman"/>
          <w:spacing w:val="-4"/>
        </w:rPr>
        <w:t>c</w:t>
      </w:r>
      <w:r w:rsidR="009654D1" w:rsidRPr="00E22926">
        <w:rPr>
          <w:rFonts w:ascii="Bookman Old Style" w:hAnsi="Bookman Old Style" w:cs="Times New Roman"/>
          <w:spacing w:val="-4"/>
        </w:rPr>
        <w:t>ej i</w:t>
      </w:r>
      <w:r w:rsidR="00D04AF1" w:rsidRPr="00E22926">
        <w:rPr>
          <w:rFonts w:ascii="Bookman Old Style" w:hAnsi="Bookman Old Style" w:cs="Times New Roman"/>
          <w:spacing w:val="-4"/>
        </w:rPr>
        <w:t> </w:t>
      </w:r>
      <w:r w:rsidR="009654D1" w:rsidRPr="00E22926">
        <w:rPr>
          <w:rFonts w:ascii="Bookman Old Style" w:hAnsi="Bookman Old Style" w:cs="Times New Roman"/>
          <w:spacing w:val="-4"/>
        </w:rPr>
        <w:t xml:space="preserve">uchylającej niektóre </w:t>
      </w:r>
      <w:r w:rsidRPr="00E22926">
        <w:rPr>
          <w:rFonts w:ascii="Bookman Old Style" w:hAnsi="Bookman Old Style" w:cs="Times New Roman"/>
          <w:spacing w:val="-4"/>
        </w:rPr>
        <w:t>a</w:t>
      </w:r>
      <w:r w:rsidR="009654D1" w:rsidRPr="00E22926">
        <w:rPr>
          <w:rFonts w:ascii="Bookman Old Style" w:hAnsi="Bookman Old Style" w:cs="Times New Roman"/>
          <w:spacing w:val="-4"/>
        </w:rPr>
        <w:t>kty w dziedzi</w:t>
      </w:r>
      <w:r w:rsidRPr="00E22926">
        <w:rPr>
          <w:rFonts w:ascii="Bookman Old Style" w:hAnsi="Bookman Old Style" w:cs="Times New Roman"/>
          <w:spacing w:val="-4"/>
        </w:rPr>
        <w:t>ni</w:t>
      </w:r>
      <w:r w:rsidR="009654D1" w:rsidRPr="00E22926">
        <w:rPr>
          <w:rFonts w:ascii="Bookman Old Style" w:hAnsi="Bookman Old Style" w:cs="Times New Roman"/>
          <w:spacing w:val="-4"/>
        </w:rPr>
        <w:t xml:space="preserve">e </w:t>
      </w:r>
      <w:r w:rsidRPr="00E22926">
        <w:rPr>
          <w:rFonts w:ascii="Bookman Old Style" w:hAnsi="Bookman Old Style" w:cs="Times New Roman"/>
          <w:spacing w:val="-4"/>
        </w:rPr>
        <w:t>z</w:t>
      </w:r>
      <w:r w:rsidR="009654D1" w:rsidRPr="00E22926">
        <w:rPr>
          <w:rFonts w:ascii="Bookman Old Style" w:hAnsi="Bookman Old Style" w:cs="Times New Roman"/>
          <w:spacing w:val="-4"/>
        </w:rPr>
        <w:t>drowi</w:t>
      </w:r>
      <w:r w:rsidRPr="00E22926">
        <w:rPr>
          <w:rFonts w:ascii="Bookman Old Style" w:hAnsi="Bookman Old Style" w:cs="Times New Roman"/>
          <w:spacing w:val="-4"/>
        </w:rPr>
        <w:t>a</w:t>
      </w:r>
      <w:r w:rsidR="00647C95" w:rsidRPr="00E22926">
        <w:rPr>
          <w:rFonts w:ascii="Bookman Old Style" w:hAnsi="Bookman Old Style" w:cs="Times New Roman"/>
          <w:spacing w:val="-4"/>
        </w:rPr>
        <w:t xml:space="preserve"> </w:t>
      </w:r>
      <w:r w:rsidRPr="00E22926">
        <w:rPr>
          <w:rFonts w:ascii="Bookman Old Style" w:hAnsi="Bookman Old Style" w:cs="Times New Roman"/>
          <w:spacing w:val="-4"/>
        </w:rPr>
        <w:t xml:space="preserve">zwierząt </w:t>
      </w:r>
      <w:r w:rsidR="009654D1" w:rsidRPr="00E22926">
        <w:rPr>
          <w:rFonts w:ascii="Bookman Old Style" w:hAnsi="Bookman Old Style" w:cs="Times New Roman"/>
          <w:spacing w:val="-4"/>
        </w:rPr>
        <w:t>(„Prawo o zdrowiu zwierząt</w:t>
      </w:r>
      <w:r w:rsidR="009654D1" w:rsidRPr="00E22926">
        <w:rPr>
          <w:rFonts w:ascii="Bookman Old Style" w:hAnsi="Bookman Old Style" w:cs="Times New Roman"/>
          <w:spacing w:val="-7"/>
        </w:rPr>
        <w:t>”)</w:t>
      </w:r>
      <w:r w:rsidRPr="00E22926">
        <w:rPr>
          <w:rFonts w:ascii="Bookman Old Style" w:hAnsi="Bookman Old Style" w:cs="Times New Roman"/>
          <w:spacing w:val="-7"/>
        </w:rPr>
        <w:t xml:space="preserve"> </w:t>
      </w:r>
      <w:r w:rsidR="009654D1" w:rsidRPr="00E22926">
        <w:rPr>
          <w:rFonts w:ascii="Bookman Old Style" w:hAnsi="Bookman Old Style"/>
          <w:spacing w:val="-7"/>
        </w:rPr>
        <w:t>(Dz.</w:t>
      </w:r>
      <w:r w:rsidR="0025671C" w:rsidRPr="00E22926">
        <w:rPr>
          <w:rFonts w:ascii="Bookman Old Style" w:hAnsi="Bookman Old Style"/>
          <w:spacing w:val="-7"/>
        </w:rPr>
        <w:t xml:space="preserve">U. </w:t>
      </w:r>
      <w:r w:rsidR="009654D1" w:rsidRPr="00E22926">
        <w:rPr>
          <w:rFonts w:ascii="Bookman Old Style" w:hAnsi="Bookman Old Style"/>
          <w:spacing w:val="-7"/>
        </w:rPr>
        <w:t xml:space="preserve">L 84 </w:t>
      </w:r>
      <w:r w:rsidR="00A26C5F" w:rsidRPr="00E22926">
        <w:rPr>
          <w:rFonts w:ascii="Bookman Old Style" w:hAnsi="Bookman Old Style"/>
          <w:spacing w:val="-7"/>
        </w:rPr>
        <w:t xml:space="preserve">z </w:t>
      </w:r>
      <w:r w:rsidR="008260B6" w:rsidRPr="00E22926">
        <w:rPr>
          <w:rFonts w:ascii="Bookman Old Style" w:hAnsi="Bookman Old Style"/>
          <w:spacing w:val="-7"/>
        </w:rPr>
        <w:t>31.03.2016</w:t>
      </w:r>
      <w:r w:rsidR="009654D1" w:rsidRPr="00E22926">
        <w:rPr>
          <w:rFonts w:ascii="Bookman Old Style" w:hAnsi="Bookman Old Style"/>
          <w:spacing w:val="-7"/>
        </w:rPr>
        <w:t xml:space="preserve"> s.</w:t>
      </w:r>
      <w:r w:rsidR="001A06FA" w:rsidRPr="00E22926">
        <w:rPr>
          <w:rFonts w:ascii="Bookman Old Style" w:hAnsi="Bookman Old Style"/>
          <w:spacing w:val="-7"/>
        </w:rPr>
        <w:t>1</w:t>
      </w:r>
      <w:r w:rsidR="009654D1" w:rsidRPr="00E22926">
        <w:rPr>
          <w:rFonts w:ascii="Bookman Old Style" w:hAnsi="Bookman Old Style"/>
          <w:spacing w:val="-7"/>
        </w:rPr>
        <w:t xml:space="preserve"> z </w:t>
      </w:r>
      <w:proofErr w:type="spellStart"/>
      <w:r w:rsidR="009654D1" w:rsidRPr="00E22926">
        <w:rPr>
          <w:rFonts w:ascii="Bookman Old Style" w:hAnsi="Bookman Old Style"/>
          <w:spacing w:val="-7"/>
        </w:rPr>
        <w:t>późn</w:t>
      </w:r>
      <w:proofErr w:type="spellEnd"/>
      <w:r w:rsidR="009654D1" w:rsidRPr="00E22926">
        <w:rPr>
          <w:rFonts w:ascii="Bookman Old Style" w:hAnsi="Bookman Old Style"/>
          <w:spacing w:val="-7"/>
        </w:rPr>
        <w:t>. zm.</w:t>
      </w:r>
      <w:r w:rsidR="0025671C" w:rsidRPr="00E22926">
        <w:rPr>
          <w:rFonts w:ascii="Bookman Old Style" w:hAnsi="Bookman Old Style"/>
          <w:spacing w:val="-7"/>
        </w:rPr>
        <w:t>)</w:t>
      </w:r>
      <w:r w:rsidR="002C1F51" w:rsidRPr="00E22926">
        <w:rPr>
          <w:rFonts w:ascii="Bookman Old Style" w:hAnsi="Bookman Old Style"/>
        </w:rPr>
        <w:t xml:space="preserve"> </w:t>
      </w:r>
      <w:r w:rsidR="002C1F51" w:rsidRPr="00E22926">
        <w:rPr>
          <w:rFonts w:ascii="Bookman Old Style" w:hAnsi="Bookman Old Style"/>
          <w:spacing w:val="-7"/>
        </w:rPr>
        <w:t>oraz art. 5</w:t>
      </w:r>
      <w:r w:rsidR="00D31609" w:rsidRPr="00E22926">
        <w:rPr>
          <w:rFonts w:ascii="Bookman Old Style" w:hAnsi="Bookman Old Style"/>
          <w:spacing w:val="-7"/>
        </w:rPr>
        <w:t>7</w:t>
      </w:r>
      <w:r w:rsidR="002C1F51" w:rsidRPr="00E22926">
        <w:rPr>
          <w:rFonts w:ascii="Bookman Old Style" w:hAnsi="Bookman Old Style"/>
          <w:spacing w:val="-7"/>
        </w:rPr>
        <w:t xml:space="preserve"> ust. 1</w:t>
      </w:r>
      <w:r w:rsidR="00990B40" w:rsidRPr="00E22926">
        <w:rPr>
          <w:rFonts w:ascii="Bookman Old Style" w:hAnsi="Bookman Old Style"/>
          <w:spacing w:val="-7"/>
        </w:rPr>
        <w:t xml:space="preserve"> </w:t>
      </w:r>
      <w:r w:rsidR="002C1F51" w:rsidRPr="00E22926">
        <w:rPr>
          <w:rFonts w:ascii="Bookman Old Style" w:hAnsi="Bookman Old Style"/>
          <w:spacing w:val="-7"/>
        </w:rPr>
        <w:t xml:space="preserve">ustawy z dnia </w:t>
      </w:r>
      <w:r w:rsidR="00990B40" w:rsidRPr="00E22926">
        <w:rPr>
          <w:rFonts w:ascii="Bookman Old Style" w:hAnsi="Bookman Old Style"/>
          <w:spacing w:val="-7"/>
        </w:rPr>
        <w:t>2</w:t>
      </w:r>
      <w:r w:rsidR="002C1F51" w:rsidRPr="00E22926">
        <w:rPr>
          <w:rFonts w:ascii="Bookman Old Style" w:hAnsi="Bookman Old Style"/>
          <w:spacing w:val="-7"/>
        </w:rPr>
        <w:t xml:space="preserve">1 </w:t>
      </w:r>
      <w:r w:rsidR="00990B40" w:rsidRPr="00E22926">
        <w:rPr>
          <w:rFonts w:ascii="Bookman Old Style" w:hAnsi="Bookman Old Style"/>
          <w:spacing w:val="-7"/>
        </w:rPr>
        <w:t>listopada</w:t>
      </w:r>
      <w:r w:rsidR="002C1F51" w:rsidRPr="00E22926">
        <w:rPr>
          <w:rFonts w:ascii="Bookman Old Style" w:hAnsi="Bookman Old Style"/>
          <w:spacing w:val="-7"/>
        </w:rPr>
        <w:t xml:space="preserve"> 20</w:t>
      </w:r>
      <w:r w:rsidR="00990B40" w:rsidRPr="00E22926">
        <w:rPr>
          <w:rFonts w:ascii="Bookman Old Style" w:hAnsi="Bookman Old Style"/>
          <w:spacing w:val="-7"/>
        </w:rPr>
        <w:t>25 </w:t>
      </w:r>
      <w:r w:rsidR="002C1F51" w:rsidRPr="00E22926">
        <w:rPr>
          <w:rFonts w:ascii="Bookman Old Style" w:hAnsi="Bookman Old Style"/>
          <w:spacing w:val="-7"/>
        </w:rPr>
        <w:t>r. o zdrowi</w:t>
      </w:r>
      <w:r w:rsidR="00990B40" w:rsidRPr="00E22926">
        <w:rPr>
          <w:rFonts w:ascii="Bookman Old Style" w:hAnsi="Bookman Old Style"/>
          <w:spacing w:val="-7"/>
        </w:rPr>
        <w:t>u</w:t>
      </w:r>
      <w:r w:rsidR="002C1F51" w:rsidRPr="00E22926">
        <w:rPr>
          <w:rFonts w:ascii="Bookman Old Style" w:hAnsi="Bookman Old Style"/>
          <w:spacing w:val="-7"/>
        </w:rPr>
        <w:t xml:space="preserve"> zwierząt (Dz.U.202</w:t>
      </w:r>
      <w:r w:rsidR="00990B40" w:rsidRPr="00E22926">
        <w:rPr>
          <w:rFonts w:ascii="Bookman Old Style" w:hAnsi="Bookman Old Style"/>
          <w:spacing w:val="-7"/>
        </w:rPr>
        <w:t>5</w:t>
      </w:r>
      <w:r w:rsidR="002C1F51" w:rsidRPr="00E22926">
        <w:rPr>
          <w:rFonts w:ascii="Bookman Old Style" w:hAnsi="Bookman Old Style"/>
          <w:spacing w:val="-7"/>
        </w:rPr>
        <w:t>, poz. 1</w:t>
      </w:r>
      <w:r w:rsidR="00990B40" w:rsidRPr="00E22926">
        <w:rPr>
          <w:rFonts w:ascii="Bookman Old Style" w:hAnsi="Bookman Old Style"/>
          <w:spacing w:val="-7"/>
        </w:rPr>
        <w:t>795</w:t>
      </w:r>
      <w:r w:rsidR="002C1F51" w:rsidRPr="00E22926">
        <w:rPr>
          <w:rFonts w:ascii="Bookman Old Style" w:hAnsi="Bookman Old Style"/>
          <w:spacing w:val="-7"/>
        </w:rPr>
        <w:t>)</w:t>
      </w:r>
    </w:p>
    <w:p w14:paraId="0C4BDBBA" w14:textId="2D12C808" w:rsidR="008260B6" w:rsidRPr="00E22926" w:rsidRDefault="008260B6" w:rsidP="008260B6">
      <w:pPr>
        <w:pStyle w:val="Akapitzlist"/>
        <w:numPr>
          <w:ilvl w:val="0"/>
          <w:numId w:val="3"/>
        </w:numPr>
        <w:spacing w:after="160" w:line="360" w:lineRule="auto"/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</w:pP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Dane właściciela (Imię, nazwisko, adres,</w:t>
      </w:r>
      <w:r w:rsidR="005D433A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 PESEL</w:t>
      </w: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)</w:t>
      </w:r>
    </w:p>
    <w:p w14:paraId="394E3573" w14:textId="341EB156" w:rsidR="008260B6" w:rsidRPr="00E22926" w:rsidRDefault="008260B6" w:rsidP="008260B6">
      <w:pPr>
        <w:pStyle w:val="Akapitzlist"/>
        <w:spacing w:after="160" w:line="36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……………………………………………………………………………………………………………………………………………………………………………………..………………….</w:t>
      </w:r>
    </w:p>
    <w:p w14:paraId="55392139" w14:textId="23A5CA7B" w:rsidR="008260B6" w:rsidRPr="00E22926" w:rsidRDefault="008260B6" w:rsidP="008260B6">
      <w:pPr>
        <w:pStyle w:val="Akapitzlist"/>
        <w:numPr>
          <w:ilvl w:val="0"/>
          <w:numId w:val="3"/>
        </w:numPr>
        <w:spacing w:after="160" w:line="360" w:lineRule="auto"/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</w:pP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Lokalizacja </w:t>
      </w:r>
      <w:r w:rsidR="00F011A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pasieki</w:t>
      </w: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 (Adres, działki, gmina</w:t>
      </w:r>
      <w:r w:rsidR="0018410E"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, współrzędne geograficzne</w:t>
      </w: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)</w:t>
      </w:r>
    </w:p>
    <w:p w14:paraId="17E776E6" w14:textId="52563791" w:rsidR="008260B6" w:rsidRPr="00E22926" w:rsidRDefault="008260B6" w:rsidP="008260B6">
      <w:pPr>
        <w:pStyle w:val="Akapitzlist"/>
        <w:spacing w:after="160" w:line="36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36D1A8" w14:textId="0CAD4C1F" w:rsidR="00E22926" w:rsidRPr="00E22926" w:rsidRDefault="008260B6" w:rsidP="00E22926">
      <w:pPr>
        <w:pStyle w:val="Akapitzlist"/>
        <w:numPr>
          <w:ilvl w:val="0"/>
          <w:numId w:val="3"/>
        </w:numPr>
        <w:spacing w:after="160" w:line="360" w:lineRule="auto"/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</w:pPr>
      <w:r w:rsidRPr="00E2292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>Informacje o</w:t>
      </w:r>
      <w:r w:rsidR="00F011A6">
        <w:rPr>
          <w:rFonts w:ascii="Lora" w:eastAsia="Aptos" w:hAnsi="Lora" w:cs="Times New Roman"/>
          <w:b/>
          <w:bCs/>
          <w:kern w:val="2"/>
          <w:lang w:eastAsia="en-US"/>
          <w14:ligatures w14:val="standardContextual"/>
        </w:rPr>
        <w:t xml:space="preserve"> pasiece</w:t>
      </w:r>
    </w:p>
    <w:p w14:paraId="254CACC4" w14:textId="148CAA55" w:rsidR="008260B6" w:rsidRDefault="00F011A6" w:rsidP="00E22926">
      <w:pPr>
        <w:pStyle w:val="Akapitzlist"/>
        <w:numPr>
          <w:ilvl w:val="0"/>
          <w:numId w:val="5"/>
        </w:numPr>
        <w:spacing w:after="160" w:line="24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Liczba rodzin pszczelich:</w:t>
      </w:r>
      <w:r w:rsid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8260B6"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………………………</w:t>
      </w:r>
      <w:r w:rsidR="005F2025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na dzień </w:t>
      </w:r>
      <w:r w:rsidR="008260B6"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.............................</w:t>
      </w:r>
    </w:p>
    <w:p w14:paraId="55ED9326" w14:textId="77777777" w:rsidR="00E22926" w:rsidRPr="00E22926" w:rsidRDefault="00E22926" w:rsidP="00E22926">
      <w:pPr>
        <w:pStyle w:val="Akapitzlist"/>
        <w:spacing w:after="160" w:line="240" w:lineRule="auto"/>
        <w:ind w:left="1440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</w:p>
    <w:p w14:paraId="75FDD487" w14:textId="328A3337" w:rsidR="00F011A6" w:rsidRPr="00F011A6" w:rsidRDefault="00315068" w:rsidP="00F011A6">
      <w:pPr>
        <w:pStyle w:val="Akapitzlist"/>
        <w:numPr>
          <w:ilvl w:val="0"/>
          <w:numId w:val="5"/>
        </w:numPr>
        <w:spacing w:after="160" w:line="240" w:lineRule="auto"/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</w:pP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Typ 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pasieki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E22926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☐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stacjonarna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E22926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☐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wędrowna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</w:t>
      </w:r>
      <w:r w:rsidRPr="00E22926">
        <w:rPr>
          <w:rFonts w:ascii="Segoe UI Symbol" w:eastAsia="Aptos" w:hAnsi="Segoe UI Symbol" w:cs="Segoe UI Symbol"/>
          <w:kern w:val="2"/>
          <w:lang w:eastAsia="en-US"/>
          <w14:ligatures w14:val="standardContextual"/>
        </w:rPr>
        <w:t>☐</w:t>
      </w:r>
      <w:r w:rsidRPr="00E2292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 xml:space="preserve"> mieszan</w:t>
      </w:r>
      <w:r w:rsidR="00F011A6">
        <w:rPr>
          <w:rFonts w:ascii="Bookman Old Style" w:eastAsia="Aptos" w:hAnsi="Bookman Old Style" w:cs="Times New Roman"/>
          <w:kern w:val="2"/>
          <w:lang w:eastAsia="en-US"/>
          <w14:ligatures w14:val="standardContextual"/>
        </w:rPr>
        <w:t>a</w:t>
      </w:r>
    </w:p>
    <w:p w14:paraId="751BB6C5" w14:textId="29566B09" w:rsidR="00F011A6" w:rsidRPr="005F2025" w:rsidRDefault="005D433A" w:rsidP="000C2592">
      <w:pPr>
        <w:pStyle w:val="NormalnyWeb"/>
        <w:numPr>
          <w:ilvl w:val="0"/>
          <w:numId w:val="3"/>
        </w:numPr>
        <w:spacing w:line="360" w:lineRule="auto"/>
        <w:rPr>
          <w:rFonts w:ascii="Bookman Old Style" w:hAnsi="Bookman Old Style"/>
          <w:sz w:val="18"/>
          <w:szCs w:val="18"/>
        </w:rPr>
      </w:pPr>
      <w:r w:rsidRPr="005F2025">
        <w:rPr>
          <w:rStyle w:val="Pogrubienie"/>
          <w:rFonts w:ascii="Lora" w:hAnsi="Lora"/>
          <w:sz w:val="18"/>
          <w:szCs w:val="18"/>
        </w:rPr>
        <w:t>Oświadczam, że:</w:t>
      </w:r>
      <w:r w:rsidR="00E22926" w:rsidRPr="005F2025">
        <w:rPr>
          <w:rFonts w:ascii="Bookman Old Style" w:hAnsi="Bookman Old Style"/>
          <w:sz w:val="18"/>
          <w:szCs w:val="18"/>
        </w:rPr>
        <w:br/>
        <w:t xml:space="preserve">Zobowiązuję się do zgłaszania chorób </w:t>
      </w:r>
      <w:r w:rsidR="00F011A6" w:rsidRPr="005F2025">
        <w:rPr>
          <w:rFonts w:ascii="Bookman Old Style" w:hAnsi="Bookman Old Style"/>
          <w:sz w:val="18"/>
          <w:szCs w:val="18"/>
        </w:rPr>
        <w:t>pszczół</w:t>
      </w:r>
      <w:r w:rsidR="00E22926" w:rsidRPr="005F2025">
        <w:rPr>
          <w:rFonts w:ascii="Bookman Old Style" w:hAnsi="Bookman Old Style"/>
          <w:sz w:val="18"/>
          <w:szCs w:val="18"/>
        </w:rPr>
        <w:t>.</w:t>
      </w:r>
      <w:r w:rsidRPr="005D433A">
        <w:rPr>
          <w:rFonts w:ascii="Bookman Old Style" w:hAnsi="Bookman Old Style"/>
          <w:sz w:val="18"/>
          <w:szCs w:val="18"/>
        </w:rPr>
        <w:br/>
      </w:r>
      <w:r w:rsidRPr="005F2025">
        <w:rPr>
          <w:rFonts w:ascii="Bookman Old Style" w:hAnsi="Bookman Old Style"/>
          <w:sz w:val="18"/>
          <w:szCs w:val="18"/>
        </w:rPr>
        <w:t>D</w:t>
      </w:r>
      <w:r w:rsidRPr="005D433A">
        <w:rPr>
          <w:rFonts w:ascii="Bookman Old Style" w:hAnsi="Bookman Old Style"/>
          <w:sz w:val="18"/>
          <w:szCs w:val="18"/>
        </w:rPr>
        <w:t xml:space="preserve">ane zawarte we wniosku są zgodne z </w:t>
      </w:r>
      <w:r w:rsidRPr="005F2025">
        <w:rPr>
          <w:rFonts w:ascii="Bookman Old Style" w:hAnsi="Bookman Old Style"/>
          <w:sz w:val="18"/>
          <w:szCs w:val="18"/>
        </w:rPr>
        <w:t>prawdą, będę</w:t>
      </w:r>
      <w:r w:rsidRPr="005D433A">
        <w:rPr>
          <w:rFonts w:ascii="Bookman Old Style" w:hAnsi="Bookman Old Style"/>
          <w:sz w:val="18"/>
          <w:szCs w:val="18"/>
        </w:rPr>
        <w:t xml:space="preserve"> zgłaszać wszelkie zmiany w liczbie zwierząt oraz zdarzenia wymagane przepisami prawa</w:t>
      </w:r>
      <w:r w:rsidR="005F2025" w:rsidRPr="005F2025">
        <w:rPr>
          <w:rFonts w:ascii="Bookman Old Style" w:hAnsi="Bookman Old Style"/>
          <w:sz w:val="18"/>
          <w:szCs w:val="18"/>
        </w:rPr>
        <w:t>.</w:t>
      </w:r>
    </w:p>
    <w:p w14:paraId="1DE4790A" w14:textId="4D29592E" w:rsidR="005F2025" w:rsidRPr="005F2025" w:rsidRDefault="005F2025" w:rsidP="000C2592">
      <w:pPr>
        <w:pStyle w:val="NormalnyWeb"/>
        <w:numPr>
          <w:ilvl w:val="0"/>
          <w:numId w:val="3"/>
        </w:numPr>
        <w:spacing w:line="360" w:lineRule="auto"/>
        <w:rPr>
          <w:rFonts w:ascii="Bookman Old Style" w:hAnsi="Bookman Old Style"/>
          <w:sz w:val="18"/>
          <w:szCs w:val="18"/>
        </w:rPr>
      </w:pPr>
      <w:r w:rsidRPr="005F2025">
        <w:rPr>
          <w:rFonts w:ascii="Bookman Old Style" w:hAnsi="Bookman Old Style"/>
          <w:sz w:val="18"/>
          <w:szCs w:val="18"/>
        </w:rPr>
        <w:t xml:space="preserve">Zaświadczenie będzie przedłożone do ARiMR w związku z możliwością uzyskania pomocy w sektorze rolnictwa w ramach programu „de </w:t>
      </w:r>
      <w:proofErr w:type="spellStart"/>
      <w:r w:rsidRPr="005F2025">
        <w:rPr>
          <w:rFonts w:ascii="Bookman Old Style" w:hAnsi="Bookman Old Style"/>
          <w:sz w:val="18"/>
          <w:szCs w:val="18"/>
        </w:rPr>
        <w:t>minimis</w:t>
      </w:r>
      <w:proofErr w:type="spellEnd"/>
      <w:r w:rsidRPr="005F2025">
        <w:rPr>
          <w:rFonts w:ascii="Bookman Old Style" w:hAnsi="Bookman Old Style"/>
          <w:sz w:val="18"/>
          <w:szCs w:val="18"/>
        </w:rPr>
        <w:t>” do przezimowanych rodzin pszczelich</w:t>
      </w:r>
    </w:p>
    <w:p w14:paraId="551BFDC3" w14:textId="77777777" w:rsidR="00647C95" w:rsidRPr="00E22926" w:rsidRDefault="00647C95" w:rsidP="007C0FE9">
      <w:pPr>
        <w:tabs>
          <w:tab w:val="left" w:pos="5910"/>
        </w:tabs>
        <w:spacing w:after="0" w:line="360" w:lineRule="auto"/>
        <w:rPr>
          <w:rFonts w:ascii="Bookman Old Style" w:hAnsi="Bookman Old Style"/>
        </w:rPr>
      </w:pPr>
      <w:r w:rsidRPr="00E22926">
        <w:rPr>
          <w:rFonts w:ascii="Bookman Old Style" w:hAnsi="Bookman Old Style"/>
        </w:rPr>
        <w:t>…………………………………</w:t>
      </w:r>
      <w:r w:rsidR="00370219" w:rsidRPr="00E22926">
        <w:rPr>
          <w:rFonts w:ascii="Bookman Old Style" w:hAnsi="Bookman Old Style"/>
        </w:rPr>
        <w:t>………</w:t>
      </w:r>
      <w:r w:rsidR="00370219" w:rsidRPr="00E22926">
        <w:rPr>
          <w:rFonts w:ascii="Bookman Old Style" w:hAnsi="Bookman Old Style"/>
        </w:rPr>
        <w:tab/>
        <w:t>……………………………………</w:t>
      </w:r>
    </w:p>
    <w:p w14:paraId="2DE2FC7F" w14:textId="4A863D78" w:rsidR="00647C95" w:rsidRPr="00E22926" w:rsidRDefault="00647C95" w:rsidP="007C0FE9">
      <w:pPr>
        <w:spacing w:after="0" w:line="360" w:lineRule="auto"/>
        <w:rPr>
          <w:rFonts w:ascii="Bookman Old Style" w:hAnsi="Bookman Old Style" w:cs="Times New Roman"/>
          <w:i/>
        </w:rPr>
      </w:pPr>
      <w:r w:rsidRPr="00E22926">
        <w:rPr>
          <w:rFonts w:ascii="Bookman Old Style" w:hAnsi="Bookman Old Style" w:cs="Times New Roman"/>
          <w:i/>
        </w:rPr>
        <w:t xml:space="preserve">        </w:t>
      </w:r>
      <w:r w:rsidR="00CF2DC1" w:rsidRPr="00E22926">
        <w:rPr>
          <w:rFonts w:ascii="Bookman Old Style" w:hAnsi="Bookman Old Style" w:cs="Times New Roman"/>
          <w:i/>
        </w:rPr>
        <w:t xml:space="preserve">  </w:t>
      </w:r>
      <w:r w:rsidRPr="00E22926">
        <w:rPr>
          <w:rFonts w:ascii="Bookman Old Style" w:hAnsi="Bookman Old Style" w:cs="Times New Roman"/>
          <w:i/>
        </w:rPr>
        <w:t xml:space="preserve"> (Miejscowość i </w:t>
      </w:r>
      <w:proofErr w:type="gramStart"/>
      <w:r w:rsidR="005D433A" w:rsidRPr="00E22926">
        <w:rPr>
          <w:rFonts w:ascii="Bookman Old Style" w:hAnsi="Bookman Old Style" w:cs="Times New Roman"/>
          <w:i/>
        </w:rPr>
        <w:t xml:space="preserve">data)  </w:t>
      </w:r>
      <w:r w:rsidRPr="00E22926">
        <w:rPr>
          <w:rFonts w:ascii="Bookman Old Style" w:hAnsi="Bookman Old Style" w:cs="Times New Roman"/>
          <w:i/>
        </w:rPr>
        <w:t xml:space="preserve"> </w:t>
      </w:r>
      <w:proofErr w:type="gramEnd"/>
      <w:r w:rsidRPr="00E22926">
        <w:rPr>
          <w:rFonts w:ascii="Bookman Old Style" w:hAnsi="Bookman Old Style" w:cs="Times New Roman"/>
          <w:i/>
        </w:rPr>
        <w:t xml:space="preserve">                                     </w:t>
      </w:r>
      <w:r w:rsidR="0061117C" w:rsidRPr="00E22926">
        <w:rPr>
          <w:rFonts w:ascii="Bookman Old Style" w:hAnsi="Bookman Old Style" w:cs="Times New Roman"/>
          <w:i/>
        </w:rPr>
        <w:t xml:space="preserve">        </w:t>
      </w:r>
      <w:r w:rsidRPr="00E22926">
        <w:rPr>
          <w:rFonts w:ascii="Bookman Old Style" w:hAnsi="Bookman Old Style" w:cs="Times New Roman"/>
          <w:i/>
        </w:rPr>
        <w:t xml:space="preserve">       </w:t>
      </w:r>
      <w:proofErr w:type="gramStart"/>
      <w:r w:rsidRPr="00E22926">
        <w:rPr>
          <w:rFonts w:ascii="Bookman Old Style" w:hAnsi="Bookman Old Style" w:cs="Times New Roman"/>
          <w:i/>
        </w:rPr>
        <w:t xml:space="preserve">   (</w:t>
      </w:r>
      <w:proofErr w:type="gramEnd"/>
      <w:r w:rsidRPr="00E22926">
        <w:rPr>
          <w:rFonts w:ascii="Bookman Old Style" w:hAnsi="Bookman Old Style" w:cs="Times New Roman"/>
          <w:i/>
        </w:rPr>
        <w:t>podpis zgłaszającego)</w:t>
      </w:r>
    </w:p>
    <w:p w14:paraId="622DC8E8" w14:textId="77777777" w:rsidR="005D433A" w:rsidRDefault="005D433A" w:rsidP="005D433A">
      <w:pPr>
        <w:spacing w:after="0" w:line="360" w:lineRule="auto"/>
        <w:jc w:val="both"/>
        <w:rPr>
          <w:rFonts w:ascii="Bookman Old Style" w:hAnsi="Bookman Old Style" w:cs="Times New Roman"/>
          <w:i/>
          <w:spacing w:val="-4"/>
        </w:rPr>
      </w:pPr>
    </w:p>
    <w:p w14:paraId="209417DA" w14:textId="77777777" w:rsidR="009F275C" w:rsidRDefault="009F275C" w:rsidP="005D433A">
      <w:pPr>
        <w:spacing w:after="0" w:line="360" w:lineRule="auto"/>
        <w:jc w:val="both"/>
        <w:rPr>
          <w:rFonts w:ascii="Bookman Old Style" w:hAnsi="Bookman Old Style" w:cs="Times New Roman"/>
          <w:i/>
          <w:spacing w:val="-4"/>
        </w:rPr>
      </w:pPr>
    </w:p>
    <w:p w14:paraId="4204DB80" w14:textId="77777777" w:rsidR="006E396C" w:rsidRDefault="006E396C" w:rsidP="005D433A">
      <w:pPr>
        <w:spacing w:after="0" w:line="360" w:lineRule="auto"/>
        <w:jc w:val="both"/>
        <w:rPr>
          <w:rFonts w:ascii="Bookman Old Style" w:hAnsi="Bookman Old Style" w:cs="Times New Roman"/>
          <w:i/>
          <w:spacing w:val="-4"/>
        </w:rPr>
      </w:pPr>
    </w:p>
    <w:p w14:paraId="12512C9A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Klauzula informacyjna dla osób fizycznych wpisywanych do rejestrów, wykazów i list prowadzonych przez Inspekcję Weterynaryjną</w:t>
      </w:r>
    </w:p>
    <w:p w14:paraId="4F28BB8E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</w:p>
    <w:p w14:paraId="68B0057C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Na podstawie art. 13 ust. 1 i 2 rozporządzenia Parlamentu Europejskiego </w:t>
      </w:r>
    </w:p>
    <w:p w14:paraId="43CF4A27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i Rady (UE) 2016/679 z dnia 27 kwietnia 2016 r. w sprawie ochrony osób fizycznych </w:t>
      </w:r>
    </w:p>
    <w:p w14:paraId="025C876C" w14:textId="08FF60A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w związku z przetwarzaniem danych osobowych i w sprawie swobodnego przepływu takich danych oraz uchylenia dyrektywy 95/46/WE (ogólne rozporządzenie o ochronie danych) (Dz.U. L 119 z 4.05.2016, str. 1—88), dalej jako „RODO”, uprzejmie informujemy, że:</w:t>
      </w:r>
    </w:p>
    <w:p w14:paraId="32C3F820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1) </w:t>
      </w:r>
      <w:proofErr w:type="spellStart"/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współadministratorem</w:t>
      </w:r>
      <w:proofErr w:type="spellEnd"/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 danych osobowych:</w:t>
      </w:r>
    </w:p>
    <w:p w14:paraId="0F82F7ED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c) w ramach zadań realizowanych przez Powiatowego Lekarza Weterynarii </w:t>
      </w:r>
    </w:p>
    <w:p w14:paraId="2E6E0934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w Otwocku jest Powiatowy Lekarz Weterynarii w Otwocku (adres siedziby: </w:t>
      </w:r>
    </w:p>
    <w:p w14:paraId="4E63DC04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ul. Andriollego 80, 05-400 Otwock, kontakt: e-mail: biuro@otwock.piw.gov.pl, </w:t>
      </w:r>
    </w:p>
    <w:p w14:paraId="67FC744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tel. 22 779-25-26), który wykonuje obowiązki informacyjne, o których mowa w art. 13 i 14 RODO;</w:t>
      </w:r>
    </w:p>
    <w:p w14:paraId="5B056DB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2) w sprawach z zakresu ochrony danych osobowych przetwarzanych </w:t>
      </w:r>
    </w:p>
    <w:p w14:paraId="7A4E8F2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możliwy jest kontakt pod adresem mailowym lub telefonicznym:</w:t>
      </w:r>
    </w:p>
    <w:p w14:paraId="458E71D1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c) w Powiatowym Inspektoracie Weterynarii w Otwocku: iod@otwock.piw.gov.pl;</w:t>
      </w:r>
    </w:p>
    <w:p w14:paraId="04B1461B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3) dane osobowe przetwarzane będą w celu prowadzenia rejestrów i wykazów na podstawie obecnie obowiązujących przepisów weterynaryjnych;</w:t>
      </w:r>
    </w:p>
    <w:p w14:paraId="1FDB31DB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4) dane osobowe są przetwarzane przez okres wymagany prawem, określony </w:t>
      </w:r>
    </w:p>
    <w:p w14:paraId="3714734E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w szczególności na podstawie przepisów o narodowym zasobie archiwalnym</w:t>
      </w:r>
    </w:p>
    <w:p w14:paraId="26983B86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 xml:space="preserve"> i archiwach;</w:t>
      </w:r>
    </w:p>
    <w:p w14:paraId="39304265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5) w przypadku publicznego charakteru rejestru/wykazu/listy dane te są powszechnie dostępne, w innych przypadkach dane osobowe nie są przekazywane innym odbiorcom;</w:t>
      </w:r>
    </w:p>
    <w:p w14:paraId="0B6FF7CF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6) każdy, którego dane osobowe są przetwarzane, ma prawo do żądania dostępu do swoich danych osobowych, ich sprostowania lub ograniczenia przetwarzania;</w:t>
      </w:r>
    </w:p>
    <w:p w14:paraId="61826EE1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7) mają Państwo prawo wnieść skargę do organu nadzorczego, którym w Polsce jest Prezes Urzędu Ochrony Danych Osobowych (adres siedziby: ul. Stawki 2, 00-193 Warszawa);</w:t>
      </w:r>
    </w:p>
    <w:p w14:paraId="63E48DCB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8) podanie danych osobowych jest konieczne w celu realizacji sprawy, z którą zwraca się osoba fizyczna do organu Inspekcji Weterynaryjnej;</w:t>
      </w:r>
    </w:p>
    <w:p w14:paraId="52209FB4" w14:textId="77777777" w:rsidR="005D433A" w:rsidRPr="005E6467" w:rsidRDefault="005D433A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  <w:sz w:val="18"/>
          <w:szCs w:val="18"/>
        </w:rPr>
      </w:pPr>
      <w:r w:rsidRPr="005E6467">
        <w:rPr>
          <w:rFonts w:ascii="Bookman Old Style" w:hAnsi="Bookman Old Style" w:cs="Times New Roman"/>
          <w:i/>
          <w:spacing w:val="-4"/>
          <w:sz w:val="18"/>
          <w:szCs w:val="18"/>
        </w:rPr>
        <w:t>9)  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p w14:paraId="58D4CB5A" w14:textId="4EFE7166" w:rsidR="002B0E6D" w:rsidRPr="00E22926" w:rsidRDefault="002B0E6D" w:rsidP="005D433A">
      <w:pPr>
        <w:spacing w:after="0" w:line="360" w:lineRule="auto"/>
        <w:ind w:left="-142"/>
        <w:jc w:val="both"/>
        <w:rPr>
          <w:rFonts w:ascii="Bookman Old Style" w:hAnsi="Bookman Old Style" w:cs="Times New Roman"/>
          <w:i/>
          <w:spacing w:val="-4"/>
        </w:rPr>
      </w:pPr>
    </w:p>
    <w:sectPr w:rsidR="002B0E6D" w:rsidRPr="00E22926" w:rsidSect="009A1CD8">
      <w:headerReference w:type="first" r:id="rId8"/>
      <w:pgSz w:w="11906" w:h="16838"/>
      <w:pgMar w:top="1135" w:right="127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A9B7" w14:textId="77777777" w:rsidR="00274EDC" w:rsidRDefault="00274EDC" w:rsidP="002B0E6D">
      <w:pPr>
        <w:spacing w:after="0" w:line="240" w:lineRule="auto"/>
      </w:pPr>
      <w:r>
        <w:separator/>
      </w:r>
    </w:p>
  </w:endnote>
  <w:endnote w:type="continuationSeparator" w:id="0">
    <w:p w14:paraId="1FAADE1A" w14:textId="77777777" w:rsidR="00274EDC" w:rsidRDefault="00274EDC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ora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7F2B" w14:textId="77777777" w:rsidR="00274EDC" w:rsidRDefault="00274EDC" w:rsidP="002B0E6D">
      <w:pPr>
        <w:spacing w:after="0" w:line="240" w:lineRule="auto"/>
      </w:pPr>
      <w:r>
        <w:separator/>
      </w:r>
    </w:p>
  </w:footnote>
  <w:footnote w:type="continuationSeparator" w:id="0">
    <w:p w14:paraId="1FAC7BA8" w14:textId="77777777" w:rsidR="00274EDC" w:rsidRDefault="00274EDC" w:rsidP="002B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1FDEE4A9" w:rsidR="009A1CD8" w:rsidRPr="00FE1049" w:rsidRDefault="009A1CD8">
    <w:pPr>
      <w:pStyle w:val="Nagwek"/>
      <w:rPr>
        <w:sz w:val="24"/>
        <w:szCs w:val="24"/>
        <w:vertAlign w:val="superscript"/>
      </w:rPr>
    </w:pPr>
    <w:r w:rsidRPr="00FE1049">
      <w:rPr>
        <w:sz w:val="24"/>
        <w:szCs w:val="24"/>
        <w:vertAlign w:val="superscript"/>
      </w:rPr>
      <w:t>WYPEŁNIĆ DRUKOWANYMI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5B1B"/>
    <w:multiLevelType w:val="hybridMultilevel"/>
    <w:tmpl w:val="C5F4AD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38B52D81"/>
    <w:multiLevelType w:val="hybridMultilevel"/>
    <w:tmpl w:val="5FB289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7"/>
  </w:num>
  <w:num w:numId="2" w16cid:durableId="1459103126">
    <w:abstractNumId w:val="6"/>
  </w:num>
  <w:num w:numId="3" w16cid:durableId="1993289029">
    <w:abstractNumId w:val="2"/>
  </w:num>
  <w:num w:numId="4" w16cid:durableId="1811557018">
    <w:abstractNumId w:val="1"/>
  </w:num>
  <w:num w:numId="5" w16cid:durableId="2133554351">
    <w:abstractNumId w:val="5"/>
  </w:num>
  <w:num w:numId="6" w16cid:durableId="2089767410">
    <w:abstractNumId w:val="0"/>
  </w:num>
  <w:num w:numId="7" w16cid:durableId="996809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6452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47048"/>
    <w:rsid w:val="000C2592"/>
    <w:rsid w:val="000C6711"/>
    <w:rsid w:val="000D138D"/>
    <w:rsid w:val="0018410E"/>
    <w:rsid w:val="001A06FA"/>
    <w:rsid w:val="001B0C56"/>
    <w:rsid w:val="001B56B1"/>
    <w:rsid w:val="001E7C15"/>
    <w:rsid w:val="00251A0F"/>
    <w:rsid w:val="0025671C"/>
    <w:rsid w:val="00257676"/>
    <w:rsid w:val="00274EDC"/>
    <w:rsid w:val="002B0E6D"/>
    <w:rsid w:val="002C1F51"/>
    <w:rsid w:val="003017E9"/>
    <w:rsid w:val="00315068"/>
    <w:rsid w:val="003261AC"/>
    <w:rsid w:val="00370219"/>
    <w:rsid w:val="003B12FA"/>
    <w:rsid w:val="003D1214"/>
    <w:rsid w:val="0040068E"/>
    <w:rsid w:val="00421962"/>
    <w:rsid w:val="00446768"/>
    <w:rsid w:val="00460D0F"/>
    <w:rsid w:val="004A459C"/>
    <w:rsid w:val="0056079A"/>
    <w:rsid w:val="005C1C07"/>
    <w:rsid w:val="005D433A"/>
    <w:rsid w:val="005E6467"/>
    <w:rsid w:val="005F2025"/>
    <w:rsid w:val="005F3295"/>
    <w:rsid w:val="0061117C"/>
    <w:rsid w:val="006127AE"/>
    <w:rsid w:val="00636A7F"/>
    <w:rsid w:val="00647C95"/>
    <w:rsid w:val="00660B7C"/>
    <w:rsid w:val="00663614"/>
    <w:rsid w:val="00691BA9"/>
    <w:rsid w:val="006B21BB"/>
    <w:rsid w:val="006E396C"/>
    <w:rsid w:val="006F23E0"/>
    <w:rsid w:val="0071789E"/>
    <w:rsid w:val="007273BD"/>
    <w:rsid w:val="00734973"/>
    <w:rsid w:val="00763ACA"/>
    <w:rsid w:val="007A4612"/>
    <w:rsid w:val="007C0FE9"/>
    <w:rsid w:val="008260B6"/>
    <w:rsid w:val="00863148"/>
    <w:rsid w:val="008F112E"/>
    <w:rsid w:val="008F33EA"/>
    <w:rsid w:val="009654D1"/>
    <w:rsid w:val="00990B40"/>
    <w:rsid w:val="0099440A"/>
    <w:rsid w:val="009A1CD8"/>
    <w:rsid w:val="009B7F1E"/>
    <w:rsid w:val="009F275C"/>
    <w:rsid w:val="00A26C5F"/>
    <w:rsid w:val="00A318EB"/>
    <w:rsid w:val="00A50E23"/>
    <w:rsid w:val="00B613EA"/>
    <w:rsid w:val="00C1666D"/>
    <w:rsid w:val="00C17E5A"/>
    <w:rsid w:val="00C22123"/>
    <w:rsid w:val="00C23C7B"/>
    <w:rsid w:val="00C47739"/>
    <w:rsid w:val="00C7363F"/>
    <w:rsid w:val="00CF2DC1"/>
    <w:rsid w:val="00D04AF1"/>
    <w:rsid w:val="00D14567"/>
    <w:rsid w:val="00D1738C"/>
    <w:rsid w:val="00D31609"/>
    <w:rsid w:val="00DE4C53"/>
    <w:rsid w:val="00E20FC7"/>
    <w:rsid w:val="00E22926"/>
    <w:rsid w:val="00E37236"/>
    <w:rsid w:val="00E60430"/>
    <w:rsid w:val="00E67FC2"/>
    <w:rsid w:val="00EC28B0"/>
    <w:rsid w:val="00EF3661"/>
    <w:rsid w:val="00F011A6"/>
    <w:rsid w:val="00F174C9"/>
    <w:rsid w:val="00F51564"/>
    <w:rsid w:val="00F77A40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E2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2926"/>
    <w:rPr>
      <w:b/>
      <w:bCs/>
    </w:rPr>
  </w:style>
  <w:style w:type="paragraph" w:customStyle="1" w:styleId="isselectedend">
    <w:name w:val="isselectedend"/>
    <w:basedOn w:val="Normalny"/>
    <w:rsid w:val="00E2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F450-8AEF-48DD-B260-6686F6B9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Anna Gozdek</cp:lastModifiedBy>
  <cp:revision>2</cp:revision>
  <cp:lastPrinted>2026-04-28T13:30:00Z</cp:lastPrinted>
  <dcterms:created xsi:type="dcterms:W3CDTF">2026-04-28T13:30:00Z</dcterms:created>
  <dcterms:modified xsi:type="dcterms:W3CDTF">2026-04-28T13:30:00Z</dcterms:modified>
</cp:coreProperties>
</file>